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BFB" w:rsidRDefault="00400BFB">
      <w:pPr>
        <w:widowControl/>
        <w:shd w:val="clear" w:color="auto" w:fill="FFFFFF"/>
        <w:spacing w:line="315" w:lineRule="atLeast"/>
        <w:ind w:firstLine="480"/>
        <w:jc w:val="center"/>
        <w:rPr>
          <w:rFonts w:ascii="宋体" w:eastAsia="宋体" w:hAnsi="宋体" w:cs="宋体"/>
          <w:b/>
          <w:color w:val="333333"/>
          <w:kern w:val="0"/>
          <w:sz w:val="32"/>
          <w:szCs w:val="32"/>
        </w:rPr>
      </w:pPr>
    </w:p>
    <w:p w:rsidR="00400BFB" w:rsidRDefault="00235F96" w:rsidP="00F66E69">
      <w:pPr>
        <w:widowControl/>
        <w:shd w:val="clear" w:color="auto" w:fill="FFFFFF"/>
        <w:spacing w:line="315" w:lineRule="atLeast"/>
        <w:jc w:val="center"/>
        <w:rPr>
          <w:rFonts w:ascii="宋体" w:eastAsia="宋体" w:hAnsi="宋体" w:cs="宋体"/>
          <w:b/>
          <w:color w:val="333333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color w:val="333333"/>
          <w:kern w:val="0"/>
          <w:sz w:val="32"/>
          <w:szCs w:val="32"/>
        </w:rPr>
        <w:t>关于举办“精彩一堂课”教学设计大赛的通知</w:t>
      </w:r>
    </w:p>
    <w:p w:rsidR="00400BFB" w:rsidRPr="00F66E69" w:rsidRDefault="00235F96" w:rsidP="00F66E69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宋体"/>
          <w:color w:val="333333"/>
          <w:kern w:val="0"/>
          <w:sz w:val="30"/>
          <w:szCs w:val="30"/>
        </w:rPr>
      </w:pPr>
      <w:r w:rsidRPr="00F66E69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各</w:t>
      </w:r>
      <w:r w:rsidR="00EF4F81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单位</w:t>
      </w:r>
      <w:r w:rsidRPr="00F66E69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：</w:t>
      </w:r>
    </w:p>
    <w:p w:rsidR="00400BFB" w:rsidRDefault="00235F96">
      <w:pPr>
        <w:widowControl/>
        <w:shd w:val="clear" w:color="auto" w:fill="FFFFFF"/>
        <w:spacing w:line="315" w:lineRule="atLeast"/>
        <w:ind w:firstLineChars="200" w:firstLine="600"/>
        <w:jc w:val="left"/>
        <w:rPr>
          <w:rFonts w:ascii="宋体" w:eastAsia="宋体" w:hAnsi="宋体" w:cs="宋体"/>
          <w:color w:val="333333"/>
          <w:kern w:val="0"/>
          <w:sz w:val="30"/>
          <w:szCs w:val="30"/>
        </w:rPr>
      </w:pPr>
      <w:r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党的十八大以来，党中央把职业教育摆在了前所未有的突出位置。国务院印发的《国家职业教育改革实施方案》明确指出职业教育和普通教育是两种不同的教育类型，具有同等重要地位。方案要求落实好建设中国特色职业教育体系的工作目标，</w:t>
      </w:r>
      <w:proofErr w:type="gramStart"/>
      <w:r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健全德技并</w:t>
      </w:r>
      <w:proofErr w:type="gramEnd"/>
      <w:r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修、工学结合的育人机制，努力培养高素质劳动者和技术技能人才，努力完善职业教育和培训体系。</w:t>
      </w:r>
    </w:p>
    <w:p w:rsidR="00400BFB" w:rsidRDefault="00235F96">
      <w:pPr>
        <w:widowControl/>
        <w:shd w:val="clear" w:color="auto" w:fill="FFFFFF"/>
        <w:spacing w:line="315" w:lineRule="atLeast"/>
        <w:ind w:firstLineChars="200" w:firstLine="600"/>
        <w:jc w:val="left"/>
        <w:rPr>
          <w:rFonts w:ascii="宋体" w:eastAsia="宋体" w:hAnsi="宋体" w:cs="宋体"/>
          <w:color w:val="333333"/>
          <w:kern w:val="0"/>
          <w:sz w:val="30"/>
          <w:szCs w:val="30"/>
        </w:rPr>
      </w:pPr>
      <w:r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为进一步提高教师教学能力，促进教师发展，搭建教师相互交流学习的平台，以赛促教，鼓励教师积极投身教育教学改革实践，对标对本，开展课程教学研究，钻研课程教学设计，提高课程教学水平，打造“双师型”教师队伍，特举办教学设计大赛。现将有关事项通知如下：</w:t>
      </w:r>
    </w:p>
    <w:p w:rsidR="00400BFB" w:rsidRDefault="00235F96">
      <w:pPr>
        <w:widowControl/>
        <w:shd w:val="clear" w:color="auto" w:fill="FFFFFF"/>
        <w:spacing w:line="315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30"/>
          <w:szCs w:val="30"/>
        </w:rPr>
        <w:t>一、组织形式</w:t>
      </w:r>
    </w:p>
    <w:p w:rsidR="00400BFB" w:rsidRDefault="00235F96">
      <w:pPr>
        <w:widowControl/>
        <w:ind w:firstLineChars="200" w:firstLine="600"/>
        <w:jc w:val="left"/>
      </w:pPr>
      <w:r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本次比赛以“促进教师职业发展，提高教学设计能力”为目的，遵循高职教育教学规律，贯彻高职专业教学标准，鼓励主讲教师广泛参与课程教学设计。</w:t>
      </w:r>
      <w:proofErr w:type="gramStart"/>
      <w:r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系部自行</w:t>
      </w:r>
      <w:proofErr w:type="gramEnd"/>
      <w:r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组织推荐，校区统一组织比赛。</w:t>
      </w:r>
    </w:p>
    <w:p w:rsidR="00400BFB" w:rsidRDefault="00235F96">
      <w:pPr>
        <w:widowControl/>
        <w:shd w:val="clear" w:color="auto" w:fill="FFFFFF"/>
        <w:spacing w:line="315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30"/>
          <w:szCs w:val="30"/>
        </w:rPr>
        <w:t>二、参赛资格</w:t>
      </w:r>
    </w:p>
    <w:p w:rsidR="00400BFB" w:rsidRDefault="00235F96">
      <w:pPr>
        <w:widowControl/>
        <w:shd w:val="clear" w:color="auto" w:fill="FFFFFF"/>
        <w:spacing w:line="315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30"/>
          <w:szCs w:val="30"/>
        </w:rPr>
      </w:pPr>
      <w:r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各系部在册且承担校区教学任务的教师均可参加，兼课的行政工作人员可在课程</w:t>
      </w:r>
      <w:proofErr w:type="gramStart"/>
      <w:r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所属系部报名</w:t>
      </w:r>
      <w:proofErr w:type="gramEnd"/>
      <w:r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参加。</w:t>
      </w:r>
    </w:p>
    <w:p w:rsidR="00400BFB" w:rsidRDefault="00235F96">
      <w:pPr>
        <w:widowControl/>
        <w:shd w:val="clear" w:color="auto" w:fill="FFFFFF"/>
        <w:spacing w:line="315" w:lineRule="atLeast"/>
        <w:ind w:firstLine="480"/>
        <w:jc w:val="left"/>
        <w:rPr>
          <w:rFonts w:ascii="宋体" w:eastAsia="宋体" w:hAnsi="宋体" w:cs="宋体"/>
          <w:b/>
          <w:bCs/>
          <w:color w:val="333333"/>
          <w:kern w:val="0"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30"/>
          <w:szCs w:val="30"/>
        </w:rPr>
        <w:lastRenderedPageBreak/>
        <w:t>三、推荐名额</w:t>
      </w:r>
    </w:p>
    <w:p w:rsidR="00400BFB" w:rsidRDefault="007F1F02">
      <w:pPr>
        <w:widowControl/>
        <w:shd w:val="clear" w:color="auto" w:fill="FFFFFF"/>
        <w:spacing w:line="315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30"/>
          <w:szCs w:val="30"/>
        </w:rPr>
      </w:pPr>
      <w:r>
        <w:rPr>
          <w:rFonts w:ascii="宋体" w:eastAsia="宋体" w:hAnsi="宋体" w:cs="宋体" w:hint="eastAsia"/>
          <w:kern w:val="0"/>
          <w:sz w:val="30"/>
          <w:szCs w:val="30"/>
        </w:rPr>
        <w:t>每个专业</w:t>
      </w:r>
      <w:r w:rsidR="00235F96">
        <w:rPr>
          <w:rFonts w:ascii="宋体" w:eastAsia="宋体" w:hAnsi="宋体" w:cs="宋体" w:hint="eastAsia"/>
          <w:kern w:val="0"/>
          <w:sz w:val="30"/>
          <w:szCs w:val="30"/>
        </w:rPr>
        <w:t>推荐1名，</w:t>
      </w:r>
      <w:r w:rsidR="00EF4F81">
        <w:rPr>
          <w:rFonts w:ascii="宋体" w:eastAsia="宋体" w:hAnsi="宋体" w:cs="宋体" w:hint="eastAsia"/>
          <w:kern w:val="0"/>
          <w:sz w:val="30"/>
          <w:szCs w:val="30"/>
        </w:rPr>
        <w:t>体育部推荐1名，</w:t>
      </w:r>
      <w:r w:rsidR="00235F96">
        <w:rPr>
          <w:rFonts w:ascii="宋体" w:eastAsia="宋体" w:hAnsi="宋体" w:cs="宋体" w:hint="eastAsia"/>
          <w:kern w:val="0"/>
          <w:sz w:val="30"/>
          <w:szCs w:val="30"/>
        </w:rPr>
        <w:t>基础课部推荐3名</w:t>
      </w:r>
      <w:r w:rsidR="00235F96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（高等数学、基础英语和</w:t>
      </w:r>
      <w:proofErr w:type="gramStart"/>
      <w:r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思政课各</w:t>
      </w:r>
      <w:proofErr w:type="gramEnd"/>
      <w:r w:rsidR="00235F96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推荐出1名教师）</w:t>
      </w:r>
      <w:r>
        <w:rPr>
          <w:rFonts w:ascii="宋体" w:eastAsia="宋体" w:hAnsi="宋体" w:cs="宋体" w:hint="eastAsia"/>
          <w:kern w:val="0"/>
          <w:sz w:val="30"/>
          <w:szCs w:val="30"/>
        </w:rPr>
        <w:t>。</w:t>
      </w:r>
    </w:p>
    <w:p w:rsidR="00400BFB" w:rsidRDefault="00235F96">
      <w:pPr>
        <w:widowControl/>
        <w:shd w:val="clear" w:color="auto" w:fill="FFFFFF"/>
        <w:spacing w:line="315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30"/>
          <w:szCs w:val="30"/>
        </w:rPr>
        <w:t>四、时间安排</w:t>
      </w:r>
    </w:p>
    <w:p w:rsidR="00400BFB" w:rsidRDefault="00235F96">
      <w:pPr>
        <w:widowControl/>
        <w:shd w:val="clear" w:color="auto" w:fill="FFFFFF"/>
        <w:spacing w:line="315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30"/>
          <w:szCs w:val="30"/>
        </w:rPr>
      </w:pPr>
      <w:r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请各系部于11月15日前将推荐材料电子版提交至教务科。拟定2019年11月22日比赛。</w:t>
      </w:r>
    </w:p>
    <w:p w:rsidR="00400BFB" w:rsidRDefault="00235F96">
      <w:pPr>
        <w:widowControl/>
        <w:shd w:val="clear" w:color="auto" w:fill="FFFFFF"/>
        <w:spacing w:line="315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30"/>
          <w:szCs w:val="30"/>
        </w:rPr>
        <w:t>五、比赛规则</w:t>
      </w:r>
    </w:p>
    <w:p w:rsidR="00400BFB" w:rsidRDefault="00235F96">
      <w:pPr>
        <w:widowControl/>
        <w:shd w:val="clear" w:color="auto" w:fill="FFFFFF"/>
        <w:spacing w:line="315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30"/>
          <w:szCs w:val="30"/>
        </w:rPr>
      </w:pPr>
      <w:r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1、参赛课程：专业主干课及公共基础课；</w:t>
      </w:r>
    </w:p>
    <w:p w:rsidR="00400BFB" w:rsidRDefault="00235F96">
      <w:pPr>
        <w:widowControl/>
        <w:shd w:val="clear" w:color="auto" w:fill="FFFFFF"/>
        <w:spacing w:line="315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30"/>
          <w:szCs w:val="30"/>
        </w:rPr>
      </w:pPr>
      <w:r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2、教学设计要求：</w:t>
      </w:r>
    </w:p>
    <w:p w:rsidR="00400BFB" w:rsidRDefault="00235F96">
      <w:pPr>
        <w:widowControl/>
        <w:shd w:val="clear" w:color="auto" w:fill="FFFFFF"/>
        <w:spacing w:line="315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30"/>
          <w:szCs w:val="30"/>
        </w:rPr>
      </w:pPr>
      <w:r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（1）本次大赛的教学设计方案应为主讲课程的1个学时（45分钟课为1学时）的教学设计，且为课程的核心教学内容；</w:t>
      </w:r>
    </w:p>
    <w:p w:rsidR="00400BFB" w:rsidRDefault="00235F96">
      <w:pPr>
        <w:widowControl/>
        <w:shd w:val="clear" w:color="auto" w:fill="FFFFFF"/>
        <w:spacing w:line="315" w:lineRule="atLeast"/>
        <w:ind w:firstLine="480"/>
        <w:jc w:val="left"/>
        <w:rPr>
          <w:rFonts w:ascii="宋体" w:eastAsia="宋体" w:hAnsi="宋体" w:cs="宋体"/>
          <w:kern w:val="0"/>
          <w:sz w:val="30"/>
          <w:szCs w:val="30"/>
        </w:rPr>
      </w:pPr>
      <w:r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（2）教学设计内容要尊重高职教育教学规律，贯彻专业教学标准，坚持立德树人，充分体现以学生为中心</w:t>
      </w:r>
      <w:r>
        <w:rPr>
          <w:rFonts w:ascii="宋体" w:eastAsia="宋体" w:hAnsi="宋体" w:cs="宋体" w:hint="eastAsia"/>
          <w:kern w:val="0"/>
          <w:sz w:val="30"/>
          <w:szCs w:val="30"/>
        </w:rPr>
        <w:t>，以产出为导向和持续改进的工程教育专业认证理念。</w:t>
      </w:r>
    </w:p>
    <w:p w:rsidR="00400BFB" w:rsidRDefault="00235F96">
      <w:pPr>
        <w:widowControl/>
        <w:shd w:val="clear" w:color="auto" w:fill="FFFFFF"/>
        <w:spacing w:line="315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30"/>
          <w:szCs w:val="30"/>
        </w:rPr>
      </w:pPr>
      <w:r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（3）教学设计内容主要包括题目、教学目的、教学思想、教学分析（授课对象、内容、重难点）、教学方法和策略以及教学安排等。有机融入思想政治教育元素，做好课程思政，形成专业课教学与思想政治理论课教学紧密结合、同向同行的育人格局。</w:t>
      </w:r>
    </w:p>
    <w:p w:rsidR="00400BFB" w:rsidRDefault="00235F96">
      <w:pPr>
        <w:widowControl/>
        <w:shd w:val="clear" w:color="auto" w:fill="FFFFFF"/>
        <w:spacing w:line="315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30"/>
          <w:szCs w:val="30"/>
        </w:rPr>
      </w:pPr>
      <w:r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（4）参加决赛的教师须在规定时间提交决赛资料，否则视为弃权。</w:t>
      </w:r>
    </w:p>
    <w:p w:rsidR="00400BFB" w:rsidRDefault="00235F96">
      <w:pPr>
        <w:widowControl/>
        <w:shd w:val="clear" w:color="auto" w:fill="FFFFFF"/>
        <w:spacing w:line="315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30"/>
          <w:szCs w:val="30"/>
        </w:rPr>
      </w:pPr>
      <w:r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3、专家评审和成绩评定：每位选手要对本人的教学设计进行讲解，时间不超过10分钟。由评审专家进行综合打分。</w:t>
      </w:r>
    </w:p>
    <w:p w:rsidR="00400BFB" w:rsidRDefault="00235F96">
      <w:pPr>
        <w:widowControl/>
        <w:shd w:val="clear" w:color="auto" w:fill="FFFFFF"/>
        <w:spacing w:line="315" w:lineRule="atLeast"/>
        <w:ind w:firstLine="480"/>
        <w:jc w:val="left"/>
        <w:rPr>
          <w:rFonts w:ascii="宋体" w:eastAsia="宋体" w:hAnsi="宋体" w:cs="宋体"/>
          <w:b/>
          <w:color w:val="333333"/>
          <w:kern w:val="0"/>
          <w:sz w:val="30"/>
          <w:szCs w:val="30"/>
        </w:rPr>
      </w:pPr>
      <w:r>
        <w:rPr>
          <w:rFonts w:ascii="宋体" w:eastAsia="宋体" w:hAnsi="宋体" w:cs="宋体" w:hint="eastAsia"/>
          <w:b/>
          <w:color w:val="333333"/>
          <w:kern w:val="0"/>
          <w:sz w:val="30"/>
          <w:szCs w:val="30"/>
        </w:rPr>
        <w:lastRenderedPageBreak/>
        <w:t>六、奖项设置</w:t>
      </w:r>
    </w:p>
    <w:p w:rsidR="00400BFB" w:rsidRDefault="00235F96">
      <w:pPr>
        <w:widowControl/>
        <w:shd w:val="clear" w:color="auto" w:fill="FFFFFF"/>
        <w:spacing w:line="315" w:lineRule="atLeast"/>
        <w:ind w:firstLine="480"/>
        <w:jc w:val="left"/>
        <w:rPr>
          <w:rFonts w:ascii="宋体" w:eastAsia="宋体" w:hAnsi="宋体" w:cs="宋体"/>
          <w:color w:val="FF0000"/>
          <w:kern w:val="0"/>
          <w:sz w:val="30"/>
          <w:szCs w:val="30"/>
        </w:rPr>
      </w:pPr>
      <w:r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根据比赛成绩，分别设置一等奖2名，二等奖3名、三等奖</w:t>
      </w:r>
      <w:r w:rsidR="007F1F02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5</w:t>
      </w:r>
      <w:r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名，</w:t>
      </w:r>
      <w:r w:rsidRPr="007F1F02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颁发获奖证书。</w:t>
      </w:r>
      <w:r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一等奖奖金</w:t>
      </w:r>
      <w:r w:rsidR="007F1F02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8</w:t>
      </w:r>
      <w:r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00元，二等奖奖金</w:t>
      </w:r>
      <w:r w:rsidR="007F1F02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6</w:t>
      </w:r>
      <w:r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00元，三等奖奖金</w:t>
      </w:r>
      <w:r w:rsidR="00542D40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3</w:t>
      </w:r>
      <w:r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00元。</w:t>
      </w:r>
    </w:p>
    <w:p w:rsidR="00400BFB" w:rsidRDefault="00235F96">
      <w:pPr>
        <w:widowControl/>
        <w:shd w:val="clear" w:color="auto" w:fill="FFFFFF"/>
        <w:spacing w:line="315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30"/>
          <w:szCs w:val="30"/>
        </w:rPr>
        <w:t>七、比赛要求</w:t>
      </w:r>
    </w:p>
    <w:p w:rsidR="00400BFB" w:rsidRDefault="00235F96">
      <w:pPr>
        <w:widowControl/>
        <w:shd w:val="clear" w:color="auto" w:fill="FFFFFF"/>
        <w:spacing w:line="315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30"/>
          <w:szCs w:val="30"/>
        </w:rPr>
      </w:pPr>
      <w:r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1、各系部要精心组织，做好课程教学设计比赛的准备动员、选拔及推荐工作（选拔方式自定），鼓励中青年教师积极参与；对准备、培训、选拔和推荐中存在的问题及时进行指导和改进，也可邀请教学督导专家给予指导，确保参赛质量。</w:t>
      </w:r>
    </w:p>
    <w:p w:rsidR="00400BFB" w:rsidRDefault="00235F96">
      <w:pPr>
        <w:widowControl/>
        <w:shd w:val="clear" w:color="auto" w:fill="FFFFFF"/>
        <w:spacing w:line="315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30"/>
          <w:szCs w:val="30"/>
        </w:rPr>
      </w:pPr>
      <w:r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2、各系部于2019年11月22日前将推荐组织情况形成材料报送教务科。</w:t>
      </w:r>
    </w:p>
    <w:p w:rsidR="00400BFB" w:rsidRDefault="00235F96">
      <w:pPr>
        <w:widowControl/>
        <w:shd w:val="clear" w:color="auto" w:fill="FFFFFF"/>
        <w:spacing w:line="315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30"/>
          <w:szCs w:val="30"/>
        </w:rPr>
      </w:pPr>
      <w:r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联系人：王宪水   联系电话：</w:t>
      </w:r>
      <w:r w:rsidR="007F1F02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15603353735</w:t>
      </w:r>
    </w:p>
    <w:p w:rsidR="00F66E69" w:rsidRDefault="00F66E69">
      <w:pPr>
        <w:widowControl/>
        <w:shd w:val="clear" w:color="auto" w:fill="FFFFFF"/>
        <w:spacing w:line="315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30"/>
          <w:szCs w:val="30"/>
        </w:rPr>
      </w:pPr>
    </w:p>
    <w:p w:rsidR="00400BFB" w:rsidRDefault="00235F96">
      <w:pPr>
        <w:widowControl/>
        <w:shd w:val="clear" w:color="auto" w:fill="FFFFFF"/>
        <w:spacing w:line="315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30"/>
          <w:szCs w:val="30"/>
        </w:rPr>
      </w:pPr>
      <w:r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 xml:space="preserve">       </w:t>
      </w:r>
      <w:r w:rsidR="00F66E69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 xml:space="preserve">                东北石油大学秦皇岛校区</w:t>
      </w:r>
    </w:p>
    <w:p w:rsidR="00400BFB" w:rsidRDefault="00235F96" w:rsidP="00F66E69">
      <w:pPr>
        <w:widowControl/>
        <w:shd w:val="clear" w:color="auto" w:fill="FFFFFF"/>
        <w:spacing w:line="315" w:lineRule="atLeast"/>
        <w:ind w:firstLineChars="1600" w:firstLine="4800"/>
        <w:jc w:val="left"/>
        <w:rPr>
          <w:rFonts w:ascii="宋体" w:eastAsia="宋体" w:hAnsi="宋体" w:cs="宋体"/>
          <w:color w:val="333333"/>
          <w:kern w:val="0"/>
          <w:sz w:val="30"/>
          <w:szCs w:val="30"/>
        </w:rPr>
      </w:pPr>
      <w:r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2019年10月</w:t>
      </w:r>
      <w:r w:rsidR="00F66E69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30</w:t>
      </w:r>
      <w:r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日</w:t>
      </w:r>
    </w:p>
    <w:p w:rsidR="00400BFB" w:rsidRDefault="00400BFB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7F1F02" w:rsidRDefault="007F1F02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7F1F02" w:rsidRDefault="007F1F02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7F1F02" w:rsidRDefault="007F1F02"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 w:rsidR="007F1F02" w:rsidSect="00400B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90D" w:rsidRDefault="00BC790D" w:rsidP="0073791E">
      <w:r>
        <w:separator/>
      </w:r>
    </w:p>
  </w:endnote>
  <w:endnote w:type="continuationSeparator" w:id="0">
    <w:p w:rsidR="00BC790D" w:rsidRDefault="00BC790D" w:rsidP="00737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90D" w:rsidRDefault="00BC790D" w:rsidP="0073791E">
      <w:r>
        <w:separator/>
      </w:r>
    </w:p>
  </w:footnote>
  <w:footnote w:type="continuationSeparator" w:id="0">
    <w:p w:rsidR="00BC790D" w:rsidRDefault="00BC790D" w:rsidP="007379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413E0"/>
    <w:rsid w:val="00032E54"/>
    <w:rsid w:val="00085261"/>
    <w:rsid w:val="000B4818"/>
    <w:rsid w:val="000B6BBF"/>
    <w:rsid w:val="000C1FB7"/>
    <w:rsid w:val="000C539F"/>
    <w:rsid w:val="000E1293"/>
    <w:rsid w:val="001917CA"/>
    <w:rsid w:val="001E3A04"/>
    <w:rsid w:val="00235F96"/>
    <w:rsid w:val="002D2EA9"/>
    <w:rsid w:val="002E536E"/>
    <w:rsid w:val="003013DF"/>
    <w:rsid w:val="0032082A"/>
    <w:rsid w:val="003454DE"/>
    <w:rsid w:val="00356BB0"/>
    <w:rsid w:val="00395A98"/>
    <w:rsid w:val="003971CE"/>
    <w:rsid w:val="003B3F8D"/>
    <w:rsid w:val="00400BFB"/>
    <w:rsid w:val="00475D24"/>
    <w:rsid w:val="004A6382"/>
    <w:rsid w:val="004B3E2F"/>
    <w:rsid w:val="004C0118"/>
    <w:rsid w:val="004C761B"/>
    <w:rsid w:val="004D740C"/>
    <w:rsid w:val="00533A9F"/>
    <w:rsid w:val="00542D40"/>
    <w:rsid w:val="00597E14"/>
    <w:rsid w:val="005B7A9C"/>
    <w:rsid w:val="005D7BF8"/>
    <w:rsid w:val="006C1132"/>
    <w:rsid w:val="006C3BDA"/>
    <w:rsid w:val="006C5B0A"/>
    <w:rsid w:val="0073791E"/>
    <w:rsid w:val="007B2351"/>
    <w:rsid w:val="007F1F02"/>
    <w:rsid w:val="008766F3"/>
    <w:rsid w:val="008A14F8"/>
    <w:rsid w:val="008C2E81"/>
    <w:rsid w:val="008C506F"/>
    <w:rsid w:val="008C50B4"/>
    <w:rsid w:val="0091182E"/>
    <w:rsid w:val="00993AD3"/>
    <w:rsid w:val="009A494B"/>
    <w:rsid w:val="009B2843"/>
    <w:rsid w:val="00A820D4"/>
    <w:rsid w:val="00A87A48"/>
    <w:rsid w:val="00B25BCF"/>
    <w:rsid w:val="00B53F44"/>
    <w:rsid w:val="00BC790D"/>
    <w:rsid w:val="00BF57F0"/>
    <w:rsid w:val="00C55A4D"/>
    <w:rsid w:val="00CC7A5E"/>
    <w:rsid w:val="00CF2F75"/>
    <w:rsid w:val="00D173E7"/>
    <w:rsid w:val="00DB3439"/>
    <w:rsid w:val="00DB4310"/>
    <w:rsid w:val="00E35173"/>
    <w:rsid w:val="00E7704B"/>
    <w:rsid w:val="00E91946"/>
    <w:rsid w:val="00EF4F81"/>
    <w:rsid w:val="00F11A6B"/>
    <w:rsid w:val="00F16F69"/>
    <w:rsid w:val="00F21028"/>
    <w:rsid w:val="00F273F0"/>
    <w:rsid w:val="00F413E0"/>
    <w:rsid w:val="00F65F64"/>
    <w:rsid w:val="00F66E69"/>
    <w:rsid w:val="0B741556"/>
    <w:rsid w:val="10143E70"/>
    <w:rsid w:val="11C412CE"/>
    <w:rsid w:val="2B1324BF"/>
    <w:rsid w:val="2B2B4B92"/>
    <w:rsid w:val="4F661B58"/>
    <w:rsid w:val="61964601"/>
    <w:rsid w:val="70F16387"/>
    <w:rsid w:val="7CC41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BFB"/>
    <w:pPr>
      <w:widowControl w:val="0"/>
      <w:jc w:val="both"/>
    </w:pPr>
    <w:rPr>
      <w:rFonts w:eastAsiaTheme="minorEastAsia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400B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400B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400B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rsid w:val="00400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400BFB"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qFormat/>
    <w:rsid w:val="00400BF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00B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3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胡庆</dc:creator>
  <cp:lastModifiedBy>Mrk</cp:lastModifiedBy>
  <cp:revision>5</cp:revision>
  <cp:lastPrinted>2019-10-30T02:53:00Z</cp:lastPrinted>
  <dcterms:created xsi:type="dcterms:W3CDTF">2019-10-30T00:12:00Z</dcterms:created>
  <dcterms:modified xsi:type="dcterms:W3CDTF">2019-10-30T07:12:00Z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