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 w:afterAutospacing="0" w:line="378" w:lineRule="atLeast"/>
        <w:ind w:left="0" w:right="0"/>
        <w:jc w:val="center"/>
        <w:rPr>
          <w:rStyle w:val="7"/>
          <w:rFonts w:hint="eastAsia" w:ascii="微软雅黑" w:hAnsi="微软雅黑" w:eastAsia="微软雅黑" w:cs="微软雅黑"/>
          <w:b/>
          <w:i w:val="0"/>
          <w:caps w:val="0"/>
          <w:color w:val="333333"/>
          <w:spacing w:val="0"/>
          <w:sz w:val="30"/>
          <w:szCs w:val="30"/>
          <w:u w:val="none"/>
          <w:bdr w:val="none" w:color="auto" w:sz="0" w:space="0"/>
          <w:shd w:val="clear" w:fill="FFFFFF"/>
        </w:rPr>
      </w:pPr>
      <w:r>
        <w:rPr>
          <w:rFonts w:hint="eastAsia" w:ascii="微软雅黑" w:hAnsi="微软雅黑" w:eastAsia="微软雅黑" w:cs="微软雅黑"/>
          <w:b/>
          <w:i w:val="0"/>
          <w:caps w:val="0"/>
          <w:color w:val="333333"/>
          <w:spacing w:val="0"/>
          <w:sz w:val="30"/>
          <w:szCs w:val="30"/>
          <w:u w:val="none"/>
          <w:bdr w:val="none" w:color="auto" w:sz="0" w:space="0"/>
          <w:shd w:val="clear" w:fill="FFFFFF"/>
        </w:rPr>
        <w:fldChar w:fldCharType="begin"/>
      </w:r>
      <w:r>
        <w:rPr>
          <w:rFonts w:hint="eastAsia" w:ascii="微软雅黑" w:hAnsi="微软雅黑" w:eastAsia="微软雅黑" w:cs="微软雅黑"/>
          <w:b/>
          <w:i w:val="0"/>
          <w:caps w:val="0"/>
          <w:color w:val="333333"/>
          <w:spacing w:val="0"/>
          <w:sz w:val="30"/>
          <w:szCs w:val="30"/>
          <w:u w:val="none"/>
          <w:bdr w:val="none" w:color="auto" w:sz="0" w:space="0"/>
          <w:shd w:val="clear" w:fill="FFFFFF"/>
        </w:rPr>
        <w:instrText xml:space="preserve"> HYPERLINK "http://news.12371.cn/2015/10/22/ARTI1445481444215144.shtml" \t "http://www.12371.cn/special/ljzlzz/_blank" </w:instrText>
      </w:r>
      <w:r>
        <w:rPr>
          <w:rFonts w:hint="eastAsia" w:ascii="微软雅黑" w:hAnsi="微软雅黑" w:eastAsia="微软雅黑" w:cs="微软雅黑"/>
          <w:b/>
          <w:i w:val="0"/>
          <w:caps w:val="0"/>
          <w:color w:val="333333"/>
          <w:spacing w:val="0"/>
          <w:sz w:val="30"/>
          <w:szCs w:val="30"/>
          <w:u w:val="none"/>
          <w:bdr w:val="none" w:color="auto" w:sz="0" w:space="0"/>
          <w:shd w:val="clear" w:fill="FFFFFF"/>
        </w:rPr>
        <w:fldChar w:fldCharType="separate"/>
      </w:r>
      <w:r>
        <w:rPr>
          <w:rStyle w:val="7"/>
          <w:rFonts w:hint="eastAsia" w:ascii="微软雅黑" w:hAnsi="微软雅黑" w:eastAsia="微软雅黑" w:cs="微软雅黑"/>
          <w:b/>
          <w:i w:val="0"/>
          <w:caps w:val="0"/>
          <w:color w:val="333333"/>
          <w:spacing w:val="0"/>
          <w:sz w:val="30"/>
          <w:szCs w:val="30"/>
          <w:u w:val="none"/>
          <w:bdr w:val="none" w:color="auto" w:sz="0" w:space="0"/>
          <w:shd w:val="clear" w:fill="FFFFFF"/>
        </w:rPr>
        <w:t>中国共产党廉洁自律准则</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 w:afterAutospacing="0" w:line="378" w:lineRule="atLeast"/>
        <w:ind w:left="0" w:right="0"/>
        <w:jc w:val="center"/>
        <w:rPr>
          <w:rFonts w:ascii="微软雅黑" w:hAnsi="微软雅黑" w:eastAsia="微软雅黑" w:cs="微软雅黑"/>
          <w:b/>
          <w:color w:val="333333"/>
          <w:sz w:val="30"/>
          <w:szCs w:val="30"/>
        </w:rPr>
      </w:pPr>
      <w:r>
        <w:rPr>
          <w:rFonts w:hint="eastAsia" w:ascii="微软雅黑" w:hAnsi="微软雅黑" w:eastAsia="微软雅黑" w:cs="微软雅黑"/>
          <w:b/>
          <w:i w:val="0"/>
          <w:caps w:val="0"/>
          <w:color w:val="333333"/>
          <w:spacing w:val="0"/>
          <w:sz w:val="30"/>
          <w:szCs w:val="30"/>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483" w:lineRule="atLeast"/>
        <w:ind w:left="0" w:right="0"/>
        <w:jc w:val="left"/>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i w:val="0"/>
          <w:caps w:val="0"/>
          <w:color w:val="333333"/>
          <w:spacing w:val="0"/>
          <w:sz w:val="21"/>
          <w:szCs w:val="21"/>
          <w:u w:val="none"/>
          <w:bdr w:val="none" w:color="auto" w:sz="0" w:space="0"/>
          <w:shd w:val="clear" w:fill="FFFFFF"/>
        </w:rPr>
        <w:instrText xml:space="preserve"> HYPERLINK "http://news.12371.cn/2015/10/22/ARTI1445481444215144.shtml" \t "http://www.12371.cn/special/ljzlzz/_blank" </w:instrText>
      </w:r>
      <w:r>
        <w:rPr>
          <w:rFonts w:hint="eastAsia" w:ascii="微软雅黑" w:hAnsi="微软雅黑" w:eastAsia="微软雅黑" w:cs="微软雅黑"/>
          <w:i w:val="0"/>
          <w:caps w:val="0"/>
          <w:color w:val="333333"/>
          <w:spacing w:val="0"/>
          <w:sz w:val="21"/>
          <w:szCs w:val="21"/>
          <w:u w:val="none"/>
          <w:bdr w:val="none" w:color="auto" w:sz="0" w:space="0"/>
          <w:shd w:val="clear" w:fill="FFFFFF"/>
        </w:rPr>
        <w:fldChar w:fldCharType="separate"/>
      </w:r>
      <w:r>
        <w:rPr>
          <w:rStyle w:val="7"/>
          <w:rFonts w:hint="eastAsia" w:ascii="微软雅黑" w:hAnsi="微软雅黑" w:eastAsia="微软雅黑" w:cs="微软雅黑"/>
          <w:i w:val="0"/>
          <w:caps w:val="0"/>
          <w:color w:val="333333"/>
          <w:spacing w:val="0"/>
          <w:sz w:val="21"/>
          <w:szCs w:val="21"/>
          <w:u w:val="none"/>
          <w:bdr w:val="none" w:color="auto" w:sz="0" w:space="0"/>
          <w:shd w:val="clear" w:fill="FFFFFF"/>
        </w:rPr>
        <w:t>        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r>
        <w:rPr>
          <w:rFonts w:hint="eastAsia" w:ascii="微软雅黑" w:hAnsi="微软雅黑" w:eastAsia="微软雅黑" w:cs="微软雅黑"/>
          <w:i w:val="0"/>
          <w:caps w:val="0"/>
          <w:color w:val="333333"/>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jc w:val="center"/>
        <w:rPr>
          <w:rFonts w:hint="eastAsia" w:ascii="微软雅黑" w:hAnsi="微软雅黑" w:eastAsia="微软雅黑" w:cs="微软雅黑"/>
          <w:b/>
          <w:color w:val="333333"/>
          <w:sz w:val="25"/>
          <w:szCs w:val="25"/>
        </w:rPr>
      </w:pPr>
      <w:r>
        <w:rPr>
          <w:rFonts w:hint="eastAsia" w:ascii="微软雅黑" w:hAnsi="微软雅黑" w:eastAsia="微软雅黑" w:cs="微软雅黑"/>
          <w:b/>
          <w:i w:val="0"/>
          <w:caps w:val="0"/>
          <w:color w:val="333333"/>
          <w:spacing w:val="0"/>
          <w:sz w:val="25"/>
          <w:szCs w:val="25"/>
          <w:bdr w:val="none" w:color="auto" w:sz="0" w:space="0"/>
          <w:shd w:val="clear" w:fill="FFFFFF"/>
        </w:rPr>
        <w:t>党员廉洁自律规范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525"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第一条　坚持公私分明，先公后私，克己奉公。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525"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第二条　坚持崇廉拒腐，清白做人，干净做事。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525"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第三条　坚持尚俭戒奢，艰苦朴素，勤俭节约。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525"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第四条　坚持吃苦在前，享受在后，甘于奉献。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330" w:lineRule="atLeast"/>
        <w:ind w:left="0" w:right="0"/>
        <w:jc w:val="center"/>
        <w:rPr>
          <w:rFonts w:hint="eastAsia" w:ascii="微软雅黑" w:hAnsi="微软雅黑" w:eastAsia="微软雅黑" w:cs="微软雅黑"/>
          <w:b/>
          <w:color w:val="333333"/>
          <w:sz w:val="25"/>
          <w:szCs w:val="25"/>
        </w:rPr>
      </w:pPr>
      <w:r>
        <w:rPr>
          <w:rFonts w:hint="eastAsia" w:ascii="微软雅黑" w:hAnsi="微软雅黑" w:eastAsia="微软雅黑" w:cs="微软雅黑"/>
          <w:b/>
          <w:i w:val="0"/>
          <w:caps w:val="0"/>
          <w:color w:val="333333"/>
          <w:spacing w:val="0"/>
          <w:sz w:val="25"/>
          <w:szCs w:val="25"/>
          <w:bdr w:val="none" w:color="auto" w:sz="0" w:space="0"/>
          <w:shd w:val="clear" w:fill="FFFFFF"/>
        </w:rPr>
        <w:t>党员领导干部廉洁自律规范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525"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第五条　廉洁从政，自觉保持人民公仆本色。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525"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第六条　廉洁用权，自觉维护人民根本利益。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525"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第七条　廉洁修身，自觉提升思想道德境界。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525"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第八条　廉洁齐家，自觉带头树立良好家风。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611AF"/>
    <w:rsid w:val="09A61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2020-05-11T07:25:00Z</dcterms:created>
  <dc:creator>dfg</dc:creator>
  <cp:lastModifiedBy>dfg</cp:lastModifiedBy>
  <dcterms:modified xsi:type="dcterms:W3CDTF">2020-05-11T07:29:02Z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