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TW"/>
        </w:rPr>
        <w:t>关于开展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/>
        </w:rPr>
        <w:t>东北石油大学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TW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TW"/>
        </w:rPr>
        <w:t>届教学名师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/>
        </w:rPr>
        <w:t>评选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TW"/>
        </w:rPr>
        <w:t>工作的通知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8"/>
          <w:szCs w:val="28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TW" w:eastAsia="zh-TW"/>
        </w:rPr>
        <w:t>各院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TW"/>
        </w:rPr>
        <w:t>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TW" w:eastAsia="zh-TW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zh-TW" w:eastAsia="zh-TW"/>
        </w:rPr>
        <w:t>根据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《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zh-TW" w:bidi="ar"/>
        </w:rPr>
        <w:t>东北石油大学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zh-TW" w:eastAsia="zh-TW" w:bidi="ar"/>
        </w:rPr>
        <w:t>教学名师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zh-TW" w:bidi="ar"/>
        </w:rPr>
        <w:t>奖评选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zh-TW" w:eastAsia="zh-TW" w:bidi="ar"/>
        </w:rPr>
        <w:t>工作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zh-TW" w:bidi="ar"/>
        </w:rPr>
        <w:t>实施办法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》（东油校发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[2019]30号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）（附件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）文件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规定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TW"/>
        </w:rPr>
        <w:t>，学校决定开展“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东北石油大学第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 w:eastAsia="zh-CN"/>
        </w:rPr>
        <w:t>九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届教学名师奖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TW"/>
        </w:rPr>
        <w:t>”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评选工作。现将具体事宜通知如下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 w:eastAsia="zh-TW"/>
        </w:rPr>
        <w:t>：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  <w:shd w:val="clear" w:color="auto" w:fill="FFFFFF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FFFFFF"/>
          <w:lang w:val="zh-TW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FFFFFF"/>
          <w:lang w:val="zh-TW" w:eastAsia="zh-TW"/>
        </w:rPr>
        <w:t>评选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FFFFFF"/>
          <w:lang w:val="zh-TW"/>
        </w:rPr>
        <w:t>范围</w:t>
      </w:r>
    </w:p>
    <w:p>
      <w:pPr>
        <w:pStyle w:val="4"/>
        <w:widowControl/>
        <w:spacing w:beforeAutospacing="0" w:afterAutospacing="0" w:line="360" w:lineRule="auto"/>
        <w:ind w:right="288" w:firstLine="560" w:firstLineChars="200"/>
        <w:rPr>
          <w:rFonts w:ascii="宋体" w:hAnsi="宋体" w:cs="宋体"/>
          <w:kern w:val="2"/>
          <w:sz w:val="28"/>
          <w:szCs w:val="28"/>
          <w:shd w:val="clear" w:color="auto" w:fill="FFFFFF"/>
          <w:lang w:val="zh-TW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评选范围为</w:t>
      </w:r>
      <w:r>
        <w:rPr>
          <w:rFonts w:hint="eastAsia" w:ascii="宋体" w:hAnsi="宋体" w:cs="宋体"/>
          <w:kern w:val="2"/>
          <w:sz w:val="28"/>
          <w:szCs w:val="28"/>
          <w:shd w:val="clear" w:color="auto" w:fill="FFFFFF"/>
          <w:lang w:val="zh-TW"/>
        </w:rPr>
        <w:t>我校承担本专科教学任务的</w:t>
      </w:r>
      <w:r>
        <w:rPr>
          <w:rFonts w:hint="eastAsia" w:ascii="宋体" w:hAnsi="宋体" w:cs="宋体"/>
          <w:kern w:val="2"/>
          <w:sz w:val="28"/>
          <w:szCs w:val="28"/>
          <w:lang w:val="zh-TW" w:eastAsia="zh-TW"/>
        </w:rPr>
        <w:t>具有</w:t>
      </w:r>
      <w:r>
        <w:rPr>
          <w:rFonts w:hint="eastAsia" w:ascii="宋体" w:hAnsi="宋体" w:cs="宋体"/>
          <w:kern w:val="2"/>
          <w:sz w:val="28"/>
          <w:szCs w:val="28"/>
          <w:lang w:val="zh-TW"/>
        </w:rPr>
        <w:t>教授职称</w:t>
      </w:r>
      <w:r>
        <w:rPr>
          <w:rFonts w:hint="eastAsia" w:ascii="宋体" w:hAnsi="宋体" w:cs="宋体"/>
          <w:kern w:val="2"/>
          <w:sz w:val="28"/>
          <w:szCs w:val="28"/>
          <w:shd w:val="clear" w:color="auto" w:fill="FFFFFF"/>
          <w:lang w:val="zh-TW"/>
        </w:rPr>
        <w:t>的专任教师。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已获得历届省级、校级“教学名师奖”的教师不再参加评选。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562" w:firstLineChars="200"/>
        <w:rPr>
          <w:rFonts w:asciiTheme="majorEastAsia" w:hAnsiTheme="majorEastAsia" w:eastAsiaTheme="majorEastAsia" w:cstheme="majorEastAsia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FFFFFF"/>
          <w:lang w:val="zh-TW"/>
        </w:rPr>
        <w:t>二、评选标准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Theme="majorEastAsia" w:hAnsiTheme="majorEastAsia" w:eastAsiaTheme="majorEastAsia" w:cstheme="majorEastAsia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1、</w:t>
      </w:r>
      <w:r>
        <w:rPr>
          <w:rFonts w:hint="eastAsia" w:ascii="宋体" w:hAnsi="宋体" w:cs="宋体"/>
          <w:kern w:val="2"/>
          <w:sz w:val="28"/>
          <w:szCs w:val="28"/>
          <w:lang w:val="zh-TW"/>
        </w:rPr>
        <w:t>为人师表，师德高尚；长期从事一线教学工作，对培养优秀人才有突出贡献；对教育思想和教学方法有重要创新，教学成果和教育质量突出；树立“课程思政”核心理念，课堂教学中有机融入思想政治教育元素，思政教育效果显著；在教育领域和全社会享有较高声望，师生群众公认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  <w:lang w:val="zh-TW" w:eastAsia="zh-TW"/>
        </w:rPr>
        <w:t>候选人</w:t>
      </w:r>
      <w:r>
        <w:rPr>
          <w:rFonts w:hint="eastAsia" w:ascii="宋体" w:hAnsi="宋体" w:cs="宋体"/>
          <w:sz w:val="28"/>
          <w:szCs w:val="28"/>
          <w:lang w:val="zh-TW"/>
        </w:rPr>
        <w:t>应具有</w:t>
      </w:r>
      <w:r>
        <w:rPr>
          <w:rFonts w:hint="eastAsia" w:ascii="宋体" w:hAnsi="宋体" w:cs="宋体"/>
          <w:sz w:val="28"/>
          <w:szCs w:val="28"/>
        </w:rPr>
        <w:t>15年以上（含15年）高等教育教学经历，能够积极主动承担本专科教学任务，</w:t>
      </w:r>
      <w:r>
        <w:rPr>
          <w:rFonts w:hint="eastAsia" w:ascii="宋体" w:hAnsi="宋体" w:cs="宋体"/>
          <w:sz w:val="28"/>
          <w:szCs w:val="28"/>
          <w:lang w:val="zh-TW" w:eastAsia="zh-TW"/>
        </w:rPr>
        <w:t>近</w:t>
      </w:r>
      <w:r>
        <w:rPr>
          <w:rFonts w:hint="eastAsia" w:ascii="宋体" w:hAnsi="宋体" w:cs="宋体"/>
          <w:sz w:val="28"/>
          <w:szCs w:val="28"/>
        </w:rPr>
        <w:t>6学</w:t>
      </w:r>
      <w:r>
        <w:rPr>
          <w:rFonts w:hint="eastAsia" w:ascii="宋体" w:hAnsi="宋体" w:cs="宋体"/>
          <w:sz w:val="28"/>
          <w:szCs w:val="28"/>
          <w:lang w:val="zh-TW" w:eastAsia="zh-TW"/>
        </w:rPr>
        <w:t>年</w:t>
      </w:r>
      <w:r>
        <w:rPr>
          <w:rFonts w:hint="eastAsia" w:ascii="宋体" w:hAnsi="宋体" w:cs="宋体"/>
          <w:sz w:val="28"/>
          <w:szCs w:val="28"/>
          <w:lang w:val="zh-TW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2015.9-2021.7.31</w:t>
      </w:r>
      <w:r>
        <w:rPr>
          <w:rFonts w:hint="eastAsia" w:ascii="宋体" w:hAnsi="宋体" w:cs="宋体"/>
          <w:sz w:val="28"/>
          <w:szCs w:val="28"/>
          <w:lang w:val="zh-TW" w:eastAsia="zh-CN"/>
        </w:rPr>
        <w:t>）</w:t>
      </w:r>
      <w:r>
        <w:rPr>
          <w:rFonts w:hint="eastAsia" w:ascii="宋体" w:hAnsi="宋体" w:cs="宋体"/>
          <w:sz w:val="28"/>
          <w:szCs w:val="28"/>
          <w:lang w:val="zh-TW" w:eastAsia="zh-TW"/>
        </w:rPr>
        <w:t>主讲课程的平均课堂教学工作量</w:t>
      </w:r>
      <w:r>
        <w:rPr>
          <w:rFonts w:hint="eastAsia" w:ascii="宋体" w:hAnsi="宋体" w:cs="宋体"/>
          <w:sz w:val="28"/>
          <w:szCs w:val="28"/>
          <w:lang w:val="zh-TW"/>
        </w:rPr>
        <w:t>（含研究生教学）</w:t>
      </w:r>
      <w:r>
        <w:rPr>
          <w:rFonts w:hint="eastAsia" w:ascii="宋体" w:hAnsi="宋体" w:cs="宋体"/>
          <w:sz w:val="28"/>
          <w:szCs w:val="28"/>
          <w:lang w:val="zh-TW" w:eastAsia="zh-TW"/>
        </w:rPr>
        <w:t>不少于</w:t>
      </w:r>
      <w:r>
        <w:rPr>
          <w:rFonts w:hint="eastAsia" w:ascii="宋体" w:hAnsi="宋体" w:cs="宋体"/>
          <w:sz w:val="28"/>
          <w:szCs w:val="28"/>
        </w:rPr>
        <w:t>96</w:t>
      </w:r>
      <w:r>
        <w:rPr>
          <w:rFonts w:hint="eastAsia" w:ascii="宋体" w:hAnsi="宋体" w:cs="宋体"/>
          <w:sz w:val="28"/>
          <w:szCs w:val="28"/>
          <w:lang w:val="zh-TW" w:eastAsia="zh-TW"/>
        </w:rPr>
        <w:t>学时/学年，其中每学年必须为本</w:t>
      </w:r>
      <w:r>
        <w:rPr>
          <w:rFonts w:hint="eastAsia" w:ascii="宋体" w:hAnsi="宋体" w:cs="宋体"/>
          <w:sz w:val="28"/>
          <w:szCs w:val="28"/>
          <w:lang w:val="zh-TW"/>
        </w:rPr>
        <w:t>专</w:t>
      </w:r>
      <w:r>
        <w:rPr>
          <w:rFonts w:hint="eastAsia" w:ascii="宋体" w:hAnsi="宋体" w:cs="宋体"/>
          <w:sz w:val="28"/>
          <w:szCs w:val="28"/>
          <w:lang w:val="zh-TW" w:eastAsia="zh-TW"/>
        </w:rPr>
        <w:t>科生主讲一门课程。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3、能</w:t>
      </w:r>
      <w:r>
        <w:rPr>
          <w:rFonts w:hint="eastAsia" w:ascii="宋体" w:hAnsi="宋体" w:cs="宋体"/>
          <w:sz w:val="28"/>
          <w:szCs w:val="28"/>
        </w:rPr>
        <w:t>积极开展启发式、探究式、讨论式、参与式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教学</w:t>
      </w:r>
      <w:r>
        <w:rPr>
          <w:rFonts w:hint="eastAsia" w:ascii="宋体" w:hAnsi="宋体" w:cs="宋体"/>
          <w:sz w:val="28"/>
          <w:szCs w:val="28"/>
          <w:lang w:eastAsia="zh-CN"/>
        </w:rPr>
        <w:t>方法改革</w:t>
      </w:r>
      <w:r>
        <w:rPr>
          <w:rFonts w:hint="eastAsia" w:ascii="宋体" w:hAnsi="宋体" w:cs="宋体"/>
          <w:sz w:val="28"/>
          <w:szCs w:val="28"/>
        </w:rPr>
        <w:t>，激发和鼓励学生的创造思维。能利用在线课程平台、学习通APP、云班课APP、雨课堂等现代信息技术教学手段，提升课堂教学质量。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、重点考察师德风范、教学能力与水平、教学梯队建设与贡献、科学研究与学术水平四个方面，具体指标体系见附件</w:t>
      </w:r>
      <w:r>
        <w:rPr>
          <w:rFonts w:hint="eastAsia" w:ascii="宋体" w:hAnsi="宋体" w:cs="宋体"/>
          <w:sz w:val="28"/>
          <w:szCs w:val="28"/>
        </w:rPr>
        <w:t>《东北石油大学教学名师奖评选指标体系》（附件3）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640"/>
        <w:rPr>
          <w:rFonts w:ascii="宋体" w:hAnsi="宋体" w:cs="宋体"/>
          <w:sz w:val="28"/>
          <w:szCs w:val="28"/>
          <w:lang w:val="zh-TW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、任教以来无任何违纪、教学事故处分；</w:t>
      </w:r>
      <w:r>
        <w:rPr>
          <w:rFonts w:hint="eastAsia" w:ascii="宋体" w:hAnsi="宋体" w:cs="宋体"/>
          <w:sz w:val="28"/>
          <w:szCs w:val="28"/>
          <w:lang w:val="zh-TW" w:eastAsia="zh-TW"/>
        </w:rPr>
        <w:t>非现任校级领导</w:t>
      </w:r>
      <w:r>
        <w:rPr>
          <w:rFonts w:hint="eastAsia" w:ascii="宋体" w:hAnsi="宋体" w:cs="宋体"/>
          <w:sz w:val="28"/>
          <w:szCs w:val="28"/>
          <w:lang w:val="zh-TW"/>
        </w:rPr>
        <w:t>。</w:t>
      </w:r>
    </w:p>
    <w:p>
      <w:pPr>
        <w:spacing w:line="360" w:lineRule="auto"/>
        <w:ind w:firstLine="640"/>
        <w:rPr>
          <w:rFonts w:asciiTheme="majorEastAsia" w:hAnsiTheme="majorEastAsia" w:eastAsiaTheme="majorEastAsia" w:cstheme="majorEastAsia"/>
          <w:b/>
          <w:bCs/>
          <w:sz w:val="28"/>
          <w:szCs w:val="28"/>
          <w:shd w:val="clear" w:color="auto" w:fill="FFFFFF"/>
          <w:lang w:val="zh-TW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shd w:val="clear" w:color="auto" w:fill="FFFFFF"/>
          <w:lang w:val="zh-TW"/>
        </w:rPr>
        <w:t>三、评选程序</w:t>
      </w:r>
    </w:p>
    <w:p>
      <w:pPr>
        <w:widowControl/>
        <w:shd w:val="clear" w:color="auto" w:fill="FFFFFF"/>
        <w:spacing w:line="360" w:lineRule="auto"/>
        <w:ind w:firstLine="630"/>
        <w:rPr>
          <w:rFonts w:ascii="宋体" w:hAnsi="宋体" w:cs="宋体"/>
          <w:sz w:val="28"/>
          <w:szCs w:val="28"/>
          <w:shd w:val="clear" w:color="auto" w:fill="FFFFFF"/>
          <w:lang w:val="zh-TW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1、符合教学名师奖评选标准的教师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 w:eastAsia="zh-TW"/>
        </w:rPr>
        <w:t>向所在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/>
        </w:rPr>
        <w:t>院部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 w:eastAsia="zh-TW"/>
        </w:rPr>
        <w:t>提出申请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/>
        </w:rPr>
        <w:t>院部择优推荐，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 w:eastAsia="zh-CN"/>
        </w:rPr>
        <w:t>名额见附表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/>
        </w:rPr>
        <w:t>并填写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《东北石油大学教学名师候选人推荐表》（附件2），由所在院部认真组织审核并公示。申报人材料需在本院部内公示3天无异议后，于20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月20日前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/>
        </w:rPr>
        <w:t>报送教务处。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2、学校将成立校教学名师奖评选专家组，根据</w:t>
      </w:r>
      <w:r>
        <w:rPr>
          <w:rFonts w:hint="eastAsia" w:ascii="宋体" w:hAnsi="宋体" w:cs="宋体"/>
          <w:sz w:val="28"/>
          <w:szCs w:val="28"/>
        </w:rPr>
        <w:t>《东北石油大学教学名师奖评选指标体系》（附件3），对候选人进行初选，确定候选人名单。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shd w:val="clear" w:color="auto" w:fill="FFFFFF"/>
          <w:lang w:val="zh-TW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3、学校专家组根据候选人名单，于20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年9月2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年6月1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日期间对候选人进行课堂听课。课堂听课由专家组采取随机听课的方式进行，并根据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/>
        </w:rPr>
        <w:t>候选人的实际教学水平及课堂教学效果进行评价。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7月前，学校成立评审专家组对候选人进行集中调讲。集中调讲前，候选人需针对申报课程，制作20个学时（45分钟为1学时）的教学设计。专家从20学时的教学设计中随机抽取1学时内容进行现场调讲，具体现场调讲时间和材料要求另行通知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5、专家组根据候选人的申报材料、课堂听课评价情况和集中调讲的成绩综合评定候选人的最终成绩，确认教学名师的名单，结果予以公示，公示期为一周。公示期满无异议者当选，学校予以表彰。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  <w:shd w:val="clear" w:color="auto" w:fill="FFFFFF"/>
          <w:lang w:val="zh-TW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zh-TW"/>
        </w:rPr>
        <w:t>四、申报材料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zh-TW"/>
        </w:rPr>
        <w:t>请各院部于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月20日前将《东北石油大学教学名师候选人推荐表》（附件2）纸质版（一式一份），教学院长签字，加盖学院公章，报教务处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教师教学发展科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2、要求推荐表中填写所有材料均需提供相应的佐证材料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清单，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教学院长签字，加盖学院公章，报教务处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教师教学发展科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3、</w:t>
      </w:r>
      <w:r>
        <w:rPr>
          <w:rFonts w:hint="eastAsia" w:ascii="宋体" w:hAnsi="宋体" w:cs="宋体"/>
          <w:kern w:val="2"/>
          <w:sz w:val="28"/>
          <w:szCs w:val="28"/>
          <w:lang w:val="zh-TW"/>
        </w:rPr>
        <w:t>完成</w:t>
      </w:r>
      <w:r>
        <w:rPr>
          <w:rFonts w:hint="eastAsia" w:ascii="宋体" w:hAnsi="宋体" w:cs="宋体"/>
          <w:sz w:val="28"/>
          <w:szCs w:val="28"/>
          <w:lang w:val="zh-TW" w:eastAsia="zh-TW"/>
        </w:rPr>
        <w:t>教学工作量</w:t>
      </w:r>
      <w:r>
        <w:rPr>
          <w:rFonts w:hint="eastAsia" w:ascii="宋体" w:hAnsi="宋体" w:cs="宋体"/>
          <w:sz w:val="28"/>
          <w:szCs w:val="28"/>
          <w:lang w:val="zh-TW"/>
        </w:rPr>
        <w:t>情况起止时间为</w:t>
      </w:r>
      <w:r>
        <w:rPr>
          <w:rFonts w:hint="eastAsia"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-20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学年，按学年学期格式填写；其他情况为截止填表时为止，没有起始时间要求。</w:t>
      </w:r>
    </w:p>
    <w:p>
      <w:pPr>
        <w:pStyle w:val="4"/>
        <w:widowControl/>
        <w:spacing w:beforeAutospacing="0" w:afterAutospacing="0" w:line="360" w:lineRule="auto"/>
        <w:ind w:firstLine="562" w:firstLineChars="200"/>
        <w:rPr>
          <w:rFonts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</w:rPr>
        <w:t>五、其他要求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1、各院部根据本通知要求组织开展教学名师奖推荐工作，要求坚持标准，宁缺勿滥。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2、申报个人必须如实填写推荐表，提交有关佐证材料，并自觉遵守学术道德规范，坚决杜绝弄虚作假等违纪行为。</w:t>
      </w:r>
    </w:p>
    <w:p>
      <w:pPr>
        <w:pStyle w:val="4"/>
        <w:widowControl/>
        <w:spacing w:beforeAutospacing="0" w:afterAutospacing="0" w:line="360" w:lineRule="auto"/>
        <w:ind w:right="288" w:firstLine="560" w:firstLineChars="200"/>
        <w:rPr>
          <w:rFonts w:hint="eastAsia"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3、</w:t>
      </w:r>
      <w:r>
        <w:rPr>
          <w:rFonts w:ascii="宋体" w:hAnsi="宋体" w:cs="宋体"/>
          <w:kern w:val="2"/>
          <w:sz w:val="28"/>
          <w:szCs w:val="28"/>
        </w:rPr>
        <w:t>各</w:t>
      </w:r>
      <w:r>
        <w:rPr>
          <w:rFonts w:hint="eastAsia" w:ascii="宋体" w:hAnsi="宋体" w:cs="宋体"/>
          <w:kern w:val="2"/>
          <w:sz w:val="28"/>
          <w:szCs w:val="28"/>
        </w:rPr>
        <w:t>院部</w:t>
      </w:r>
      <w:r>
        <w:rPr>
          <w:rFonts w:ascii="宋体" w:hAnsi="宋体" w:cs="宋体"/>
          <w:kern w:val="2"/>
          <w:sz w:val="28"/>
          <w:szCs w:val="28"/>
        </w:rPr>
        <w:t>必须对有关材料进行严格审核，实事求是填写候选人</w:t>
      </w:r>
      <w:r>
        <w:rPr>
          <w:rFonts w:ascii="宋体" w:hAnsi="宋体" w:cs="宋体"/>
          <w:sz w:val="28"/>
          <w:szCs w:val="28"/>
          <w:shd w:val="clear" w:color="auto" w:fill="FFFFFF"/>
        </w:rPr>
        <w:t>课堂教学综合质量评价成绩</w:t>
      </w:r>
      <w:r>
        <w:rPr>
          <w:rFonts w:ascii="宋体" w:hAnsi="宋体" w:cs="宋体"/>
          <w:kern w:val="2"/>
          <w:sz w:val="28"/>
          <w:szCs w:val="28"/>
        </w:rPr>
        <w:t>和</w:t>
      </w:r>
      <w:r>
        <w:rPr>
          <w:rFonts w:hint="eastAsia" w:ascii="宋体" w:hAnsi="宋体" w:cs="宋体"/>
          <w:kern w:val="2"/>
          <w:sz w:val="28"/>
          <w:szCs w:val="28"/>
        </w:rPr>
        <w:t>院部</w:t>
      </w:r>
      <w:r>
        <w:rPr>
          <w:rFonts w:ascii="宋体" w:hAnsi="宋体" w:cs="宋体"/>
          <w:kern w:val="2"/>
          <w:sz w:val="28"/>
          <w:szCs w:val="28"/>
        </w:rPr>
        <w:t>推荐意见，并对候选人情况进行公示（</w:t>
      </w:r>
      <w:r>
        <w:rPr>
          <w:rFonts w:hint="eastAsia" w:ascii="宋体" w:hAnsi="宋体" w:cs="宋体"/>
          <w:kern w:val="2"/>
          <w:sz w:val="28"/>
          <w:szCs w:val="28"/>
        </w:rPr>
        <w:t>公示3天</w:t>
      </w:r>
      <w:r>
        <w:rPr>
          <w:rFonts w:ascii="宋体" w:hAnsi="宋体" w:cs="宋体"/>
          <w:kern w:val="2"/>
          <w:sz w:val="28"/>
          <w:szCs w:val="28"/>
        </w:rPr>
        <w:t>），确保评选工作公开、公平、公正</w:t>
      </w:r>
      <w:r>
        <w:rPr>
          <w:rFonts w:hint="eastAsia" w:ascii="宋体" w:hAnsi="宋体" w:cs="宋体"/>
          <w:kern w:val="2"/>
          <w:sz w:val="28"/>
          <w:szCs w:val="28"/>
        </w:rPr>
        <w:t>，公示无异议方能推荐上报。</w:t>
      </w:r>
    </w:p>
    <w:p>
      <w:pPr>
        <w:pStyle w:val="4"/>
        <w:widowControl/>
        <w:spacing w:beforeAutospacing="0" w:afterAutospacing="0" w:line="360" w:lineRule="auto"/>
        <w:ind w:right="288" w:firstLine="560" w:firstLineChars="200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ind w:firstLine="5880" w:firstLineChars="2100"/>
        <w:rPr>
          <w:rFonts w:ascii="宋体" w:hAnsi="宋体" w:cs="宋体"/>
          <w:kern w:val="2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ind w:firstLine="5880" w:firstLineChars="2100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教务处</w:t>
      </w:r>
    </w:p>
    <w:p>
      <w:pPr>
        <w:pStyle w:val="4"/>
        <w:widowControl/>
        <w:spacing w:beforeAutospacing="0" w:afterAutospacing="0" w:line="360" w:lineRule="auto"/>
        <w:ind w:firstLine="5320" w:firstLineChars="1900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20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kern w:val="2"/>
          <w:sz w:val="28"/>
          <w:szCs w:val="28"/>
        </w:rPr>
        <w:t>年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2"/>
          <w:sz w:val="28"/>
          <w:szCs w:val="28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2"/>
          <w:sz w:val="28"/>
          <w:szCs w:val="28"/>
        </w:rPr>
        <w:t>日</w:t>
      </w:r>
    </w:p>
    <w:p>
      <w:pPr>
        <w:pStyle w:val="4"/>
        <w:widowControl/>
        <w:spacing w:beforeAutospacing="0" w:afterAutospacing="0" w:line="360" w:lineRule="auto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</w:pPr>
      <w:r>
        <w:rPr>
          <w:rFonts w:hint="eastAsia" w:ascii="宋体" w:hAnsi="宋体" w:cs="宋体"/>
          <w:kern w:val="2"/>
          <w:sz w:val="28"/>
          <w:szCs w:val="28"/>
        </w:rPr>
        <w:t>附件1：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TW" w:bidi="ar"/>
        </w:rPr>
        <w:t>东北石油大学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TW" w:eastAsia="zh-TW" w:bidi="ar"/>
        </w:rPr>
        <w:t>教学名师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TW" w:bidi="ar"/>
        </w:rPr>
        <w:t>奖评选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TW" w:eastAsia="zh-TW" w:bidi="ar"/>
        </w:rPr>
        <w:t>工作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TW" w:bidi="ar"/>
        </w:rPr>
        <w:t>实施办法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》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zh-TW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2：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《东北石油大学教学名师候选人推荐表》</w:t>
      </w:r>
    </w:p>
    <w:p>
      <w:pPr>
        <w:pStyle w:val="4"/>
        <w:widowControl/>
        <w:spacing w:beforeAutospacing="0" w:afterAutospacing="0"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附件3：《东北石油大学教学名师奖评选指标体系》</w:t>
      </w:r>
    </w:p>
    <w:p>
      <w:pPr>
        <w:pStyle w:val="4"/>
        <w:widowControl/>
        <w:spacing w:beforeAutospacing="0" w:afterAutospacing="0" w:line="360" w:lineRule="auto"/>
        <w:rPr>
          <w:rFonts w:hint="eastAsia" w:ascii="宋体" w:hAnsi="宋体" w:cs="宋体"/>
          <w:sz w:val="28"/>
          <w:szCs w:val="28"/>
        </w:rPr>
      </w:pPr>
    </w:p>
    <w:p>
      <w:pPr>
        <w:pStyle w:val="4"/>
        <w:widowControl/>
        <w:spacing w:beforeAutospacing="0" w:afterAutospacing="0" w:line="360" w:lineRule="auto"/>
        <w:ind w:right="288" w:firstLine="964" w:firstLineChars="300"/>
        <w:rPr>
          <w:rFonts w:hint="eastAsia" w:ascii="宋体" w:hAnsi="宋体" w:cs="宋体" w:eastAsiaTheme="majorEastAsia"/>
          <w:kern w:val="2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/>
        </w:rPr>
        <w:t>东北石油大学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TW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TW"/>
        </w:rPr>
        <w:t>届教学名师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/>
        </w:rPr>
        <w:t>评选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TW" w:eastAsia="zh-CN"/>
        </w:rPr>
        <w:t>名额分配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45"/>
        <w:gridCol w:w="1861"/>
        <w:gridCol w:w="233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院系名称</w:t>
            </w:r>
          </w:p>
        </w:tc>
        <w:tc>
          <w:tcPr>
            <w:tcW w:w="1861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名额</w:t>
            </w:r>
          </w:p>
        </w:tc>
        <w:tc>
          <w:tcPr>
            <w:tcW w:w="2330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院系名称</w:t>
            </w:r>
          </w:p>
        </w:tc>
        <w:tc>
          <w:tcPr>
            <w:tcW w:w="1786" w:type="dxa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地球科学学院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30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物理与电子工程学院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石油工程学院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（含海洋油气工程学院1个名额）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30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数学与统计学院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化学化工学院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30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机械科学与工程学院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30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人文科学学院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土木建筑工程学院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30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体育部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电气信息工程学院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30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计算机与信息技术学院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30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马克思主义学院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经济管理学院</w:t>
            </w:r>
          </w:p>
        </w:tc>
        <w:tc>
          <w:tcPr>
            <w:tcW w:w="1861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30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共计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</w:tr>
    </w:tbl>
    <w:p>
      <w:pPr>
        <w:pStyle w:val="4"/>
        <w:widowControl/>
        <w:spacing w:beforeAutospacing="0" w:afterAutospacing="0"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630"/>
        <w:rPr>
          <w:rFonts w:asciiTheme="majorEastAsia" w:hAnsiTheme="majorEastAsia" w:eastAsiaTheme="majorEastAsia" w:cstheme="majorEastAsia"/>
          <w:b/>
          <w:bCs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33094"/>
    <w:rsid w:val="00284670"/>
    <w:rsid w:val="006203EB"/>
    <w:rsid w:val="00857993"/>
    <w:rsid w:val="00A01749"/>
    <w:rsid w:val="00B2279B"/>
    <w:rsid w:val="00CD66C5"/>
    <w:rsid w:val="00E55ECF"/>
    <w:rsid w:val="00F8351C"/>
    <w:rsid w:val="02D30636"/>
    <w:rsid w:val="030C0A3B"/>
    <w:rsid w:val="03A23967"/>
    <w:rsid w:val="03E25C77"/>
    <w:rsid w:val="04484836"/>
    <w:rsid w:val="048D10AF"/>
    <w:rsid w:val="04AD478B"/>
    <w:rsid w:val="04AE356C"/>
    <w:rsid w:val="04AF1868"/>
    <w:rsid w:val="056E0511"/>
    <w:rsid w:val="05757015"/>
    <w:rsid w:val="05890EEC"/>
    <w:rsid w:val="05C66B0F"/>
    <w:rsid w:val="066A2C3C"/>
    <w:rsid w:val="076D435A"/>
    <w:rsid w:val="07AF21BB"/>
    <w:rsid w:val="084D7411"/>
    <w:rsid w:val="0871593D"/>
    <w:rsid w:val="0897428B"/>
    <w:rsid w:val="0A1D14C0"/>
    <w:rsid w:val="0A737270"/>
    <w:rsid w:val="0AFF5A04"/>
    <w:rsid w:val="0B780CDF"/>
    <w:rsid w:val="0BFB79F4"/>
    <w:rsid w:val="0C9018B0"/>
    <w:rsid w:val="0CFB5F5C"/>
    <w:rsid w:val="0D3E351A"/>
    <w:rsid w:val="0DBE73B9"/>
    <w:rsid w:val="0DDE61B0"/>
    <w:rsid w:val="0E856E7C"/>
    <w:rsid w:val="0EC349E9"/>
    <w:rsid w:val="0F577736"/>
    <w:rsid w:val="0F750ED0"/>
    <w:rsid w:val="0F846F9D"/>
    <w:rsid w:val="0FA63461"/>
    <w:rsid w:val="112931B1"/>
    <w:rsid w:val="1140618F"/>
    <w:rsid w:val="116F1958"/>
    <w:rsid w:val="13C82F95"/>
    <w:rsid w:val="13DF1A50"/>
    <w:rsid w:val="13F33094"/>
    <w:rsid w:val="14A531D2"/>
    <w:rsid w:val="14EC163F"/>
    <w:rsid w:val="15DC6D83"/>
    <w:rsid w:val="19C501A2"/>
    <w:rsid w:val="1A4D73AC"/>
    <w:rsid w:val="1ACC4B48"/>
    <w:rsid w:val="1AED3B32"/>
    <w:rsid w:val="1B387D86"/>
    <w:rsid w:val="1BE16921"/>
    <w:rsid w:val="1BFF213C"/>
    <w:rsid w:val="1C945DD0"/>
    <w:rsid w:val="1C951109"/>
    <w:rsid w:val="1CA13FFE"/>
    <w:rsid w:val="1E9836CB"/>
    <w:rsid w:val="1EEB3963"/>
    <w:rsid w:val="1FF471A5"/>
    <w:rsid w:val="20D91EB5"/>
    <w:rsid w:val="21F217FB"/>
    <w:rsid w:val="2200276B"/>
    <w:rsid w:val="221A6C45"/>
    <w:rsid w:val="22544928"/>
    <w:rsid w:val="225E124F"/>
    <w:rsid w:val="22B42FE4"/>
    <w:rsid w:val="23353D37"/>
    <w:rsid w:val="23791FD8"/>
    <w:rsid w:val="23A627CF"/>
    <w:rsid w:val="23F2228C"/>
    <w:rsid w:val="24F300B5"/>
    <w:rsid w:val="261D2CF8"/>
    <w:rsid w:val="26B7685A"/>
    <w:rsid w:val="26D72122"/>
    <w:rsid w:val="27A72912"/>
    <w:rsid w:val="27E47AED"/>
    <w:rsid w:val="282552CB"/>
    <w:rsid w:val="28293AEF"/>
    <w:rsid w:val="28727A81"/>
    <w:rsid w:val="28864B82"/>
    <w:rsid w:val="288B1D0C"/>
    <w:rsid w:val="28957279"/>
    <w:rsid w:val="28CF6D55"/>
    <w:rsid w:val="29326214"/>
    <w:rsid w:val="2AC43B94"/>
    <w:rsid w:val="2B3865CA"/>
    <w:rsid w:val="2B654EB8"/>
    <w:rsid w:val="2BA52AAA"/>
    <w:rsid w:val="2BE8144B"/>
    <w:rsid w:val="2CC73AD1"/>
    <w:rsid w:val="2CFF32A2"/>
    <w:rsid w:val="2D29672E"/>
    <w:rsid w:val="2DAE75FA"/>
    <w:rsid w:val="2E7628E1"/>
    <w:rsid w:val="2EED3243"/>
    <w:rsid w:val="2F7370C1"/>
    <w:rsid w:val="300877CA"/>
    <w:rsid w:val="311B7FE0"/>
    <w:rsid w:val="315E5472"/>
    <w:rsid w:val="31745729"/>
    <w:rsid w:val="318C64F2"/>
    <w:rsid w:val="31B42CA5"/>
    <w:rsid w:val="31E53F4E"/>
    <w:rsid w:val="3235188A"/>
    <w:rsid w:val="33556A90"/>
    <w:rsid w:val="345B387B"/>
    <w:rsid w:val="34892D51"/>
    <w:rsid w:val="34AC22B5"/>
    <w:rsid w:val="34D20FD3"/>
    <w:rsid w:val="35AE638B"/>
    <w:rsid w:val="37C50C7E"/>
    <w:rsid w:val="381E58DF"/>
    <w:rsid w:val="389A0B80"/>
    <w:rsid w:val="38A93555"/>
    <w:rsid w:val="38FC6BD4"/>
    <w:rsid w:val="391F6133"/>
    <w:rsid w:val="39CC3FDF"/>
    <w:rsid w:val="3A0C1884"/>
    <w:rsid w:val="3A1F38A8"/>
    <w:rsid w:val="3AA51C80"/>
    <w:rsid w:val="3BEE2CD8"/>
    <w:rsid w:val="3C147B6C"/>
    <w:rsid w:val="3C183705"/>
    <w:rsid w:val="3C5E101C"/>
    <w:rsid w:val="3D250800"/>
    <w:rsid w:val="3D891A02"/>
    <w:rsid w:val="3F645077"/>
    <w:rsid w:val="3F6616D2"/>
    <w:rsid w:val="3FCE5DE0"/>
    <w:rsid w:val="3FEC5579"/>
    <w:rsid w:val="40095400"/>
    <w:rsid w:val="404F43B5"/>
    <w:rsid w:val="406C4D54"/>
    <w:rsid w:val="42D33EF9"/>
    <w:rsid w:val="430D7FAA"/>
    <w:rsid w:val="44C31612"/>
    <w:rsid w:val="451F2888"/>
    <w:rsid w:val="453562B4"/>
    <w:rsid w:val="458B6297"/>
    <w:rsid w:val="45DF643F"/>
    <w:rsid w:val="467B3949"/>
    <w:rsid w:val="46C124C0"/>
    <w:rsid w:val="472F27A9"/>
    <w:rsid w:val="47B26670"/>
    <w:rsid w:val="47D17913"/>
    <w:rsid w:val="481E696B"/>
    <w:rsid w:val="48366A70"/>
    <w:rsid w:val="48475A31"/>
    <w:rsid w:val="49645556"/>
    <w:rsid w:val="49C720C1"/>
    <w:rsid w:val="4A1D2E74"/>
    <w:rsid w:val="4AF17E77"/>
    <w:rsid w:val="4BD26D9B"/>
    <w:rsid w:val="4BF07066"/>
    <w:rsid w:val="4C055861"/>
    <w:rsid w:val="4C68618F"/>
    <w:rsid w:val="4D0A4218"/>
    <w:rsid w:val="4D5651F1"/>
    <w:rsid w:val="4DE6539E"/>
    <w:rsid w:val="4E0F6398"/>
    <w:rsid w:val="4FAB34A1"/>
    <w:rsid w:val="4FD11BCA"/>
    <w:rsid w:val="4FDE1F14"/>
    <w:rsid w:val="503E5C69"/>
    <w:rsid w:val="505B73B4"/>
    <w:rsid w:val="51895CB3"/>
    <w:rsid w:val="5191416D"/>
    <w:rsid w:val="522D72ED"/>
    <w:rsid w:val="52712015"/>
    <w:rsid w:val="52834EF5"/>
    <w:rsid w:val="537378CA"/>
    <w:rsid w:val="53F81567"/>
    <w:rsid w:val="54793177"/>
    <w:rsid w:val="56246D5A"/>
    <w:rsid w:val="562C3D11"/>
    <w:rsid w:val="56791B15"/>
    <w:rsid w:val="579D2AE2"/>
    <w:rsid w:val="57C87916"/>
    <w:rsid w:val="58815D1C"/>
    <w:rsid w:val="588724C6"/>
    <w:rsid w:val="58C35DDA"/>
    <w:rsid w:val="5A1B0501"/>
    <w:rsid w:val="5C713AE5"/>
    <w:rsid w:val="5C840181"/>
    <w:rsid w:val="5CE206F3"/>
    <w:rsid w:val="5DE76E58"/>
    <w:rsid w:val="5E826691"/>
    <w:rsid w:val="5E854DB2"/>
    <w:rsid w:val="5E9B69EA"/>
    <w:rsid w:val="5F176FD6"/>
    <w:rsid w:val="5F586B87"/>
    <w:rsid w:val="601C20D5"/>
    <w:rsid w:val="61A73A04"/>
    <w:rsid w:val="61DA4556"/>
    <w:rsid w:val="62F02CE7"/>
    <w:rsid w:val="63B669A4"/>
    <w:rsid w:val="64D67E4D"/>
    <w:rsid w:val="64ED7295"/>
    <w:rsid w:val="65A20E64"/>
    <w:rsid w:val="666A64A6"/>
    <w:rsid w:val="66A17261"/>
    <w:rsid w:val="67790CE0"/>
    <w:rsid w:val="68041478"/>
    <w:rsid w:val="68A44002"/>
    <w:rsid w:val="6A6F6556"/>
    <w:rsid w:val="6A90037F"/>
    <w:rsid w:val="6B385929"/>
    <w:rsid w:val="6C1140A3"/>
    <w:rsid w:val="6C5B3839"/>
    <w:rsid w:val="6D5933A9"/>
    <w:rsid w:val="6DE7651F"/>
    <w:rsid w:val="6E464C0A"/>
    <w:rsid w:val="6E6466AF"/>
    <w:rsid w:val="6ED75BBC"/>
    <w:rsid w:val="6EE12CEE"/>
    <w:rsid w:val="6F444BD9"/>
    <w:rsid w:val="6FFE7EB8"/>
    <w:rsid w:val="70AC590A"/>
    <w:rsid w:val="72D66B2C"/>
    <w:rsid w:val="74086BCB"/>
    <w:rsid w:val="74125089"/>
    <w:rsid w:val="74A85B57"/>
    <w:rsid w:val="75DA2E38"/>
    <w:rsid w:val="77740419"/>
    <w:rsid w:val="77F652AC"/>
    <w:rsid w:val="782D6CDA"/>
    <w:rsid w:val="782E4EA3"/>
    <w:rsid w:val="78B311A5"/>
    <w:rsid w:val="7A251F9B"/>
    <w:rsid w:val="7A3257CF"/>
    <w:rsid w:val="7B7C162A"/>
    <w:rsid w:val="7D3620B8"/>
    <w:rsid w:val="7DB00E5D"/>
    <w:rsid w:val="7DCE76A1"/>
    <w:rsid w:val="7E4F56A1"/>
    <w:rsid w:val="7E682D5F"/>
    <w:rsid w:val="7EBE4E46"/>
    <w:rsid w:val="7ECF4A13"/>
    <w:rsid w:val="7F725EA1"/>
    <w:rsid w:val="7F875288"/>
    <w:rsid w:val="7FA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222222"/>
      <w:u w:val="none"/>
    </w:rPr>
  </w:style>
  <w:style w:type="character" w:customStyle="1" w:styleId="12">
    <w:name w:val="Hyperlink.0"/>
    <w:basedOn w:val="13"/>
    <w:qFormat/>
    <w:uiPriority w:val="0"/>
    <w:rPr>
      <w:rFonts w:ascii="华文仿宋" w:hAnsi="华文仿宋" w:eastAsia="华文仿宋" w:cs="华文仿宋"/>
      <w:sz w:val="32"/>
      <w:szCs w:val="32"/>
      <w:shd w:val="clear" w:color="auto" w:fill="FFFFFF"/>
      <w:lang w:val="zh-TW" w:eastAsia="zh-TW"/>
    </w:rPr>
  </w:style>
  <w:style w:type="character" w:customStyle="1" w:styleId="13">
    <w:name w:val="无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5">
    <w:name w:val="item-name"/>
    <w:basedOn w:val="7"/>
    <w:qFormat/>
    <w:uiPriority w:val="0"/>
  </w:style>
  <w:style w:type="character" w:customStyle="1" w:styleId="16">
    <w:name w:val="item-name1"/>
    <w:basedOn w:val="7"/>
    <w:qFormat/>
    <w:uiPriority w:val="0"/>
  </w:style>
  <w:style w:type="character" w:customStyle="1" w:styleId="17">
    <w:name w:val="item-name2"/>
    <w:basedOn w:val="7"/>
    <w:qFormat/>
    <w:uiPriority w:val="0"/>
  </w:style>
  <w:style w:type="character" w:customStyle="1" w:styleId="18">
    <w:name w:val="item-name3"/>
    <w:basedOn w:val="7"/>
    <w:qFormat/>
    <w:uiPriority w:val="0"/>
    <w:rPr>
      <w:color w:val="333333"/>
      <w:sz w:val="16"/>
      <w:szCs w:val="16"/>
    </w:rPr>
  </w:style>
  <w:style w:type="character" w:customStyle="1" w:styleId="19">
    <w:name w:val="item-name4"/>
    <w:basedOn w:val="7"/>
    <w:qFormat/>
    <w:uiPriority w:val="0"/>
    <w:rPr>
      <w:sz w:val="14"/>
      <w:szCs w:val="14"/>
    </w:rPr>
  </w:style>
  <w:style w:type="character" w:customStyle="1" w:styleId="20">
    <w:name w:val="item-name5"/>
    <w:basedOn w:val="7"/>
    <w:qFormat/>
    <w:uiPriority w:val="0"/>
    <w:rPr>
      <w:color w:val="FFFFFF"/>
      <w:sz w:val="16"/>
      <w:szCs w:val="16"/>
    </w:rPr>
  </w:style>
  <w:style w:type="character" w:customStyle="1" w:styleId="21">
    <w:name w:val="item-name6"/>
    <w:basedOn w:val="7"/>
    <w:qFormat/>
    <w:uiPriority w:val="0"/>
  </w:style>
  <w:style w:type="character" w:customStyle="1" w:styleId="22">
    <w:name w:val="item-name7"/>
    <w:basedOn w:val="7"/>
    <w:qFormat/>
    <w:uiPriority w:val="0"/>
  </w:style>
  <w:style w:type="character" w:customStyle="1" w:styleId="23">
    <w:name w:val="item-name8"/>
    <w:basedOn w:val="7"/>
    <w:qFormat/>
    <w:uiPriority w:val="0"/>
    <w:rPr>
      <w:sz w:val="19"/>
      <w:szCs w:val="19"/>
    </w:rPr>
  </w:style>
  <w:style w:type="character" w:customStyle="1" w:styleId="24">
    <w:name w:val="item-name9"/>
    <w:basedOn w:val="7"/>
    <w:qFormat/>
    <w:uiPriority w:val="0"/>
    <w:rPr>
      <w:color w:val="FFFFFF"/>
    </w:rPr>
  </w:style>
  <w:style w:type="character" w:customStyle="1" w:styleId="25">
    <w:name w:val="item-name10"/>
    <w:basedOn w:val="7"/>
    <w:qFormat/>
    <w:uiPriority w:val="0"/>
  </w:style>
  <w:style w:type="character" w:customStyle="1" w:styleId="26">
    <w:name w:val="item-name11"/>
    <w:basedOn w:val="7"/>
    <w:qFormat/>
    <w:uiPriority w:val="0"/>
  </w:style>
  <w:style w:type="character" w:customStyle="1" w:styleId="27">
    <w:name w:val="pubdate-day"/>
    <w:basedOn w:val="7"/>
    <w:qFormat/>
    <w:uiPriority w:val="0"/>
    <w:rPr>
      <w:shd w:val="clear" w:color="auto" w:fill="F2F2F2"/>
    </w:rPr>
  </w:style>
  <w:style w:type="character" w:customStyle="1" w:styleId="28">
    <w:name w:val="bei"/>
    <w:basedOn w:val="7"/>
    <w:qFormat/>
    <w:uiPriority w:val="0"/>
  </w:style>
  <w:style w:type="character" w:customStyle="1" w:styleId="29">
    <w:name w:val="pubdate-month"/>
    <w:basedOn w:val="7"/>
    <w:qFormat/>
    <w:uiPriority w:val="0"/>
    <w:rPr>
      <w:color w:val="FFFFFF"/>
      <w:sz w:val="19"/>
      <w:szCs w:val="19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269</Words>
  <Characters>1534</Characters>
  <Lines>12</Lines>
  <Paragraphs>3</Paragraphs>
  <TotalTime>10</TotalTime>
  <ScaleCrop>false</ScaleCrop>
  <LinksUpToDate>false</LinksUpToDate>
  <CharactersWithSpaces>1800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2019-03-19T07:14:00Z</dcterms:created>
  <dc:creator>Administrator</dc:creator>
  <cp:lastModifiedBy>Administrator</cp:lastModifiedBy>
  <cp:lastPrinted>2021-09-08T02:35:21Z</cp:lastPrinted>
  <dcterms:modified xsi:type="dcterms:W3CDTF">2021-09-08T02:51:00Z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97842AA8200146B5A538EFC8BB7EE69E</vt:lpwstr>
  </property>
</Properties>
</file>