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1" w:name="_GoBack"/>
      <w:bookmarkStart w:id="0" w:name="_Toc31385"/>
      <w:r>
        <w:rPr>
          <w:rFonts w:hint="eastAsia"/>
        </w:rPr>
        <w:t>体育</w:t>
      </w:r>
      <w:r>
        <w:rPr>
          <w:rFonts w:hint="eastAsia"/>
          <w:lang w:eastAsia="zh-CN"/>
        </w:rPr>
        <w:t>教研部</w:t>
      </w:r>
      <w:r>
        <w:rPr>
          <w:rFonts w:hint="eastAsia"/>
        </w:rPr>
        <w:t>科学研究工作奖励办法</w:t>
      </w:r>
      <w:bookmarkEnd w:id="0"/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rightChars="0" w:firstLine="472" w:firstLineChars="200"/>
        <w:textAlignment w:val="auto"/>
        <w:outlineLvl w:val="9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为提高</w:t>
      </w:r>
      <w:r>
        <w:rPr>
          <w:rFonts w:hint="eastAsia" w:ascii="宋体" w:hAnsi="宋体" w:cs="宋体"/>
          <w:spacing w:val="-2"/>
          <w:sz w:val="24"/>
          <w:szCs w:val="24"/>
          <w:lang w:eastAsia="zh-CN"/>
        </w:rPr>
        <w:t>体育教研部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体育科学研究能力和水平，推动体育科学研究工作深入开展，促进参与体育科研工作的积极性，增进学术交流，扩大</w:t>
      </w:r>
      <w:r>
        <w:rPr>
          <w:rFonts w:hint="eastAsia" w:ascii="宋体" w:hAnsi="宋体" w:cs="宋体"/>
          <w:spacing w:val="-2"/>
          <w:sz w:val="24"/>
          <w:szCs w:val="24"/>
          <w:lang w:eastAsia="zh-CN"/>
        </w:rPr>
        <w:t>体育教研部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对外影响力，鼓励广大教职工参与，为形成一支即能完成好教书育人工作，又具有较高学术水平的科研队伍，特制定本奖励办法。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rightChars="0" w:firstLine="453" w:firstLineChars="192"/>
        <w:textAlignment w:val="auto"/>
        <w:outlineLvl w:val="9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1、承担体育科研课题者，</w:t>
      </w:r>
      <w:r>
        <w:rPr>
          <w:rFonts w:hint="eastAsia" w:ascii="宋体" w:hAnsi="宋体" w:cs="宋体"/>
          <w:spacing w:val="-2"/>
          <w:sz w:val="24"/>
          <w:szCs w:val="24"/>
          <w:lang w:eastAsia="zh-CN"/>
        </w:rPr>
        <w:t>体育教研部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给予一定经费的支持。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rightChars="0" w:firstLine="453" w:firstLineChars="192"/>
        <w:textAlignment w:val="auto"/>
        <w:outlineLvl w:val="9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2、参加省级以上的学术论文报告会的教师，需向</w:t>
      </w:r>
      <w:r>
        <w:rPr>
          <w:rFonts w:hint="eastAsia" w:ascii="宋体" w:hAnsi="宋体" w:cs="宋体"/>
          <w:spacing w:val="-2"/>
          <w:sz w:val="24"/>
          <w:szCs w:val="24"/>
          <w:lang w:eastAsia="zh-CN"/>
        </w:rPr>
        <w:t>体育教研部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提交书面申请，并附本人撰写的论文，经部里同意备案后，按有关程序报送论文。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right="0" w:rightChars="0" w:firstLine="453" w:firstLineChars="192"/>
        <w:textAlignment w:val="auto"/>
        <w:outlineLvl w:val="9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3、批准参加省级以上的学术论文报告会，资助与会相关路费、宿费和资料费（按学校规定办理）。.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pacing w:val="-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D7E80"/>
    <w:rsid w:val="6FF84E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2017-10-13T01:55:29Z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